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right"/>
        <w:spacing w:before="0" w:after="0" w:line="240" w:lineRule="auto"/>
        <w:tabs>
          <w:tab w:val="left" w:pos="709" w:leader="none"/>
        </w:tabs>
        <w:rPr>
          <w:i/>
          <w:szCs w:val="28"/>
        </w:rPr>
        <w:suppressLineNumbers w:val="0"/>
      </w:pPr>
      <w:r>
        <w:rPr>
          <w:i/>
          <w:szCs w:val="28"/>
          <w:lang w:eastAsia="ru-RU"/>
        </w:rPr>
        <w:t xml:space="preserve">Вносится комитетом Законодательного Собрания </w:t>
      </w:r>
      <w:r/>
    </w:p>
    <w:p>
      <w:pPr>
        <w:contextualSpacing w:val="0"/>
        <w:jc w:val="right"/>
        <w:spacing w:before="0" w:after="0" w:line="240" w:lineRule="auto"/>
        <w:rPr>
          <w:i/>
          <w:szCs w:val="28"/>
        </w:rPr>
        <w:suppressLineNumbers w:val="0"/>
      </w:pPr>
      <w:r>
        <w:rPr>
          <w:i/>
          <w:szCs w:val="28"/>
          <w:lang w:eastAsia="ru-RU"/>
        </w:rPr>
        <w:t xml:space="preserve">Новосибирской области по аграрной политике,</w:t>
      </w:r>
      <w:r/>
    </w:p>
    <w:p>
      <w:pPr>
        <w:contextualSpacing w:val="0"/>
        <w:jc w:val="right"/>
        <w:spacing w:before="0" w:after="0" w:line="240" w:lineRule="auto"/>
        <w:rPr>
          <w:i/>
          <w:szCs w:val="28"/>
        </w:rPr>
        <w:suppressLineNumbers w:val="0"/>
      </w:pPr>
      <w:r>
        <w:rPr>
          <w:i/>
          <w:szCs w:val="28"/>
          <w:lang w:eastAsia="ru-RU"/>
        </w:rPr>
        <w:t xml:space="preserve">природным ресурсам и земельным отношениям</w:t>
      </w:r>
      <w:r/>
    </w:p>
    <w:p>
      <w:pPr>
        <w:jc w:val="right"/>
        <w:spacing w:line="312" w:lineRule="auto"/>
        <w:rPr>
          <w:szCs w:val="28"/>
          <w:lang w:eastAsia="ru-RU"/>
        </w:rPr>
      </w:pPr>
      <w:r>
        <w:rPr>
          <w:szCs w:val="28"/>
          <w:lang w:eastAsia="ru-RU"/>
        </w:rPr>
      </w:r>
      <w:r/>
    </w:p>
    <w:p>
      <w:pPr>
        <w:jc w:val="right"/>
        <w:spacing w:line="312" w:lineRule="auto"/>
        <w:rPr>
          <w:szCs w:val="28"/>
        </w:rPr>
      </w:pPr>
      <w:r>
        <w:rPr>
          <w:szCs w:val="28"/>
          <w:lang w:eastAsia="ru-RU"/>
        </w:rPr>
        <w:t xml:space="preserve">Проект </w:t>
      </w:r>
      <w:r>
        <w:rPr>
          <w:szCs w:val="28"/>
          <w:lang w:eastAsia="ru-RU"/>
        </w:rPr>
        <w:t xml:space="preserve">№________</w:t>
      </w:r>
      <w:r/>
    </w:p>
    <w:p>
      <w:pPr>
        <w:jc w:val="center"/>
        <w:spacing w:line="312" w:lineRule="auto"/>
        <w:rPr>
          <w:szCs w:val="28"/>
        </w:rPr>
      </w:pPr>
      <w:r>
        <w:rPr>
          <w:szCs w:val="28"/>
        </w:rPr>
      </w:r>
      <w:r/>
    </w:p>
    <w:p>
      <w:pPr>
        <w:jc w:val="center"/>
        <w:spacing w:line="312" w:lineRule="auto"/>
        <w:shd w:val="clear" w:color="auto" w:fill="ffffff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 xml:space="preserve">ЗАКОН</w:t>
      </w:r>
      <w:r/>
    </w:p>
    <w:p>
      <w:pPr>
        <w:jc w:val="center"/>
        <w:spacing w:line="312" w:lineRule="auto"/>
        <w:shd w:val="clear" w:color="auto" w:fill="ffffff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 xml:space="preserve">НОВОСИБИРСКОЙ ОБЛАСТИ</w:t>
      </w:r>
      <w:r/>
    </w:p>
    <w:p>
      <w:pPr>
        <w:ind w:left="284"/>
        <w:jc w:val="center"/>
        <w:spacing w:line="312" w:lineRule="auto"/>
        <w:shd w:val="clear" w:color="auto" w:fill="ffffff"/>
        <w:rPr>
          <w:bCs/>
          <w:spacing w:val="-10"/>
          <w:szCs w:val="28"/>
        </w:rPr>
      </w:pPr>
      <w:r>
        <w:rPr>
          <w:bCs/>
          <w:spacing w:val="-10"/>
          <w:szCs w:val="28"/>
        </w:rPr>
        <w:t xml:space="preserve"> </w:t>
      </w:r>
      <w:r>
        <w:rPr>
          <w:bCs/>
          <w:spacing w:val="-10"/>
          <w:szCs w:val="28"/>
        </w:rPr>
        <w:t xml:space="preserve"> </w:t>
      </w:r>
      <w:r/>
    </w:p>
    <w:p>
      <w:pPr>
        <w:ind w:left="284"/>
        <w:jc w:val="center"/>
        <w:spacing w:line="312" w:lineRule="auto"/>
        <w:shd w:val="clear" w:color="auto" w:fill="ffffff"/>
        <w:rPr>
          <w:bCs/>
          <w:spacing w:val="-10"/>
          <w:szCs w:val="28"/>
        </w:rPr>
      </w:pPr>
      <w:r>
        <w:rPr>
          <w:bCs/>
          <w:spacing w:val="-10"/>
          <w:szCs w:val="28"/>
        </w:rPr>
      </w:r>
      <w:r/>
    </w:p>
    <w:p>
      <w:pPr>
        <w:pStyle w:val="849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статьи 3 и 4 Закона 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 разграничении полномочий органов государственной власти Новосибирской области в сфере охраны окружающей среды»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/>
    </w:p>
    <w:p>
      <w:pPr>
        <w:pStyle w:val="849"/>
        <w:ind w:firstLine="70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9"/>
        <w:ind w:firstLine="709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9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</w:t>
      </w:r>
      <w:r/>
    </w:p>
    <w:p>
      <w:pPr>
        <w:pStyle w:val="849"/>
        <w:jc w:val="both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tabs>
          <w:tab w:val="left" w:pos="709" w:leader="none"/>
        </w:tabs>
        <w:rPr>
          <w:rFonts w:cs="Times New Roman"/>
        </w:rPr>
      </w:pPr>
      <w:r>
        <w:rPr>
          <w:rFonts w:cs="Times New Roman"/>
          <w:bCs/>
          <w:szCs w:val="28"/>
        </w:rPr>
        <w:t xml:space="preserve">         </w:t>
      </w:r>
      <w:r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 xml:space="preserve">Внести в Закон Новосибирской области от 13 октября 2008 года  № 264-ОЗ  «О разграничении полномочий органов государственной власти Новосибирской области в сфере охраны окружающей среды» (с изменениями, внесенными Законами Новосибирской области от </w:t>
      </w:r>
      <w:r>
        <w:rPr>
          <w:rFonts w:cs="Times New Roman"/>
          <w:bCs/>
          <w:szCs w:val="28"/>
        </w:rPr>
        <w:t xml:space="preserve">9 декабря 2011 года № 172-ОЗ, от 22 февраля  2012 года № 193-ОЗ, от 11 февраля 2013 года № 292-ОЗ, от 23 декабря  2014 года № 511-ОЗ, от 24 декабря  2018 года № 329-ОЗ, от 20 декабря  2019 года   № 449-ОЗ, от 27 декабря  2021 года № 162-ОЗ, </w:t>
      </w:r>
      <w:r>
        <w:rPr>
          <w:rFonts w:cs="Times New Roman"/>
          <w:bCs/>
          <w:szCs w:val="28"/>
        </w:rPr>
        <w:t xml:space="preserve">от 5 октября  2022 года № 250-ОЗ</w:t>
      </w:r>
      <w:r>
        <w:rPr>
          <w:rFonts w:cs="Times New Roman"/>
          <w:bCs/>
          <w:szCs w:val="28"/>
        </w:rPr>
        <w:t xml:space="preserve">)  следующие измен</w:t>
      </w:r>
      <w:r>
        <w:rPr>
          <w:rFonts w:cs="Times New Roman"/>
          <w:bCs/>
          <w:szCs w:val="28"/>
        </w:rPr>
        <w:t xml:space="preserve">ения:</w:t>
      </w:r>
      <w:r>
        <w:rPr>
          <w:highlight w:val="none"/>
          <w:lang w:eastAsia="ru-RU"/>
        </w:rPr>
      </w:r>
      <w:r/>
    </w:p>
    <w:p>
      <w:pPr>
        <w:ind w:firstLine="709"/>
        <w:jc w:val="both"/>
      </w:pPr>
      <w:r>
        <w:t xml:space="preserve">1) в статье 3:</w:t>
      </w:r>
      <w:r/>
    </w:p>
    <w:p>
      <w:pPr>
        <w:ind w:firstLine="709"/>
        <w:jc w:val="both"/>
      </w:pPr>
      <w:r>
        <w:t xml:space="preserve">а) в пункте 3 слово «</w:t>
      </w:r>
      <w:r>
        <w:t xml:space="preserve">уменьшения</w:t>
      </w:r>
      <w:r>
        <w:t xml:space="preserve">» заменить словом «снижения»;</w:t>
      </w:r>
      <w:r/>
    </w:p>
    <w:p>
      <w:pPr>
        <w:ind w:firstLine="709"/>
        <w:jc w:val="both"/>
      </w:pPr>
      <w:r>
        <w:t xml:space="preserve">б) в пункте 4 слова «</w:t>
      </w:r>
      <w:r>
        <w:t xml:space="preserve">контроля за охраной</w:t>
      </w:r>
      <w:r>
        <w:t xml:space="preserve">» заменить словами «экологического контроля в области охраны»;</w:t>
      </w:r>
      <w:r/>
    </w:p>
    <w:p>
      <w:pPr>
        <w:jc w:val="both"/>
        <w:tabs>
          <w:tab w:val="left" w:pos="709" w:leader="none"/>
        </w:tabs>
        <w:rPr>
          <w:highlight w:val="none"/>
          <w:lang w:eastAsia="ru-RU"/>
        </w:rPr>
      </w:pPr>
      <w:r>
        <w:t xml:space="preserve">          2) в пункте 12 статьи 4 слова «</w:t>
      </w:r>
      <w:r>
        <w:t xml:space="preserve">по уменьшению</w:t>
      </w:r>
      <w:r>
        <w:t xml:space="preserve">»</w:t>
      </w:r>
      <w:r>
        <w:t xml:space="preserve"> заменить словами «по снижению».</w:t>
      </w:r>
      <w:r>
        <w:rPr>
          <w:bCs/>
          <w:szCs w:val="28"/>
          <w:lang w:eastAsia="ru-RU"/>
        </w:rPr>
        <w:t xml:space="preserve"> </w:t>
      </w:r>
      <w:r/>
    </w:p>
    <w:p>
      <w:pPr>
        <w:jc w:val="both"/>
        <w:tabs>
          <w:tab w:val="left" w:pos="567" w:leader="none"/>
          <w:tab w:val="left" w:pos="709" w:leader="none"/>
          <w:tab w:val="left" w:pos="851" w:leader="none"/>
        </w:tabs>
        <w:rPr>
          <w:bCs/>
          <w:szCs w:val="28"/>
          <w:lang w:eastAsia="ru-RU"/>
        </w:rPr>
      </w:pPr>
      <w:r>
        <w:rPr>
          <w:bCs/>
          <w:szCs w:val="28"/>
          <w:lang w:eastAsia="ru-RU"/>
        </w:rPr>
      </w:r>
      <w:r/>
    </w:p>
    <w:p>
      <w:pPr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</w:t>
      </w:r>
      <w:r>
        <w:rPr>
          <w:rFonts w:cs="Times New Roman"/>
          <w:b/>
          <w:szCs w:val="28"/>
        </w:rPr>
        <w:t xml:space="preserve">Статья </w:t>
      </w:r>
      <w:r>
        <w:rPr>
          <w:rFonts w:cs="Times New Roman"/>
          <w:b/>
          <w:szCs w:val="28"/>
        </w:rPr>
        <w:t xml:space="preserve">2</w:t>
      </w:r>
      <w:r/>
    </w:p>
    <w:p>
      <w:pPr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</w:r>
      <w:r/>
    </w:p>
    <w:p>
      <w:pPr>
        <w:jc w:val="both"/>
        <w:tabs>
          <w:tab w:val="left" w:pos="709" w:leader="none"/>
        </w:tabs>
        <w:rPr>
          <w:szCs w:val="28"/>
          <w:lang w:eastAsia="ru-RU"/>
        </w:rPr>
      </w:pPr>
      <w:r>
        <w:rPr>
          <w:szCs w:val="28"/>
        </w:rPr>
        <w:t xml:space="preserve">         </w:t>
      </w:r>
      <w:r>
        <w:rPr>
          <w:szCs w:val="28"/>
        </w:rPr>
        <w:t xml:space="preserve">Настоящий Закон вступает в силу по истечении 10 дней после дня его официального опубликования.</w:t>
      </w:r>
      <w:r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</w:r>
      <w:r/>
    </w:p>
    <w:p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</w:r>
      <w:r/>
    </w:p>
    <w:p>
      <w:pPr>
        <w:rPr>
          <w:szCs w:val="28"/>
        </w:rPr>
      </w:pPr>
      <w:r>
        <w:rPr>
          <w:szCs w:val="28"/>
        </w:rPr>
        <w:t xml:space="preserve">Губернатор</w:t>
      </w:r>
      <w:r/>
    </w:p>
    <w:p>
      <w:pPr>
        <w:rPr>
          <w:szCs w:val="28"/>
        </w:rPr>
      </w:pPr>
      <w:r>
        <w:rPr>
          <w:szCs w:val="28"/>
        </w:rPr>
        <w:t xml:space="preserve">Новосибирской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 xml:space="preserve">   </w:t>
      </w:r>
      <w:r>
        <w:rPr>
          <w:szCs w:val="28"/>
        </w:rPr>
        <w:tab/>
        <w:t xml:space="preserve">    </w:t>
      </w:r>
      <w:r>
        <w:rPr>
          <w:szCs w:val="28"/>
        </w:rPr>
        <w:t xml:space="preserve">         </w:t>
      </w:r>
      <w:r>
        <w:rPr>
          <w:szCs w:val="28"/>
        </w:rPr>
        <w:t xml:space="preserve">А.А.</w:t>
      </w:r>
      <w:r>
        <w:rPr>
          <w:szCs w:val="28"/>
        </w:rPr>
        <w:t xml:space="preserve"> </w:t>
      </w:r>
      <w:r>
        <w:rPr>
          <w:szCs w:val="28"/>
        </w:rPr>
        <w:t xml:space="preserve">Травников</w:t>
      </w:r>
      <w:r/>
    </w:p>
    <w:p>
      <w:pPr>
        <w:jc w:val="both"/>
        <w:rPr>
          <w:rStyle w:val="857"/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rStyle w:val="857"/>
          <w:sz w:val="28"/>
          <w:szCs w:val="28"/>
        </w:rPr>
      </w:pPr>
      <w:r>
        <w:rPr>
          <w:rStyle w:val="857"/>
          <w:sz w:val="28"/>
          <w:szCs w:val="28"/>
        </w:rPr>
        <w:t xml:space="preserve">г. Новосибирск</w:t>
      </w:r>
      <w:r/>
    </w:p>
    <w:p>
      <w:pPr>
        <w:jc w:val="both"/>
        <w:rPr>
          <w:rStyle w:val="857"/>
          <w:sz w:val="28"/>
          <w:szCs w:val="28"/>
        </w:rPr>
      </w:pPr>
      <w:r>
        <w:rPr>
          <w:rStyle w:val="857"/>
          <w:sz w:val="28"/>
          <w:szCs w:val="28"/>
        </w:rPr>
        <w:t xml:space="preserve">«___» __________ 20</w:t>
      </w:r>
      <w:r>
        <w:rPr>
          <w:rStyle w:val="857"/>
          <w:sz w:val="28"/>
          <w:szCs w:val="28"/>
        </w:rPr>
        <w:t xml:space="preserve">2</w:t>
      </w:r>
      <w:r>
        <w:rPr>
          <w:rStyle w:val="857"/>
          <w:sz w:val="28"/>
          <w:szCs w:val="28"/>
        </w:rPr>
        <w:t xml:space="preserve">3</w:t>
      </w:r>
      <w:r>
        <w:rPr>
          <w:rStyle w:val="857"/>
          <w:sz w:val="28"/>
          <w:szCs w:val="28"/>
        </w:rPr>
        <w:t xml:space="preserve"> г.</w:t>
      </w:r>
      <w:r/>
    </w:p>
    <w:p>
      <w:pPr>
        <w:jc w:val="both"/>
        <w:rPr>
          <w:highlight w:val="none"/>
        </w:rPr>
      </w:pPr>
      <w:r>
        <w:rPr>
          <w:szCs w:val="28"/>
        </w:rPr>
        <w:t xml:space="preserve">№ _____________ - ОЗ</w:t>
      </w:r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907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15028160"/>
      <w:docPartObj>
        <w:docPartGallery w:val="Page Numbers (Top of Page)"/>
        <w:docPartUnique w:val="true"/>
      </w:docPartObj>
      <w:rPr/>
    </w:sdtPr>
    <w:sdtContent>
      <w:p>
        <w:pPr>
          <w:pStyle w:val="854"/>
          <w:jc w:val="center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 xml:space="preserve"> PAGE   \* MERGEFORMAT </w:instrText>
        </w:r>
        <w:r>
          <w:rPr>
            <w:sz w:val="20"/>
          </w:rPr>
          <w:fldChar w:fldCharType="separate"/>
        </w:r>
        <w:r>
          <w:rPr>
            <w:sz w:val="20"/>
          </w:rPr>
          <w:t xml:space="preserve">2</w:t>
        </w:r>
        <w:r>
          <w:rPr>
            <w:sz w:val="20"/>
          </w:rPr>
          <w:fldChar w:fldCharType="end"/>
        </w:r>
        <w:r/>
      </w:p>
    </w:sdtContent>
  </w:sdt>
  <w:p>
    <w:pPr>
      <w:pStyle w:val="85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1 Char"/>
    <w:basedOn w:val="843"/>
    <w:link w:val="840"/>
    <w:uiPriority w:val="9"/>
    <w:rPr>
      <w:rFonts w:ascii="Arial" w:hAnsi="Arial" w:eastAsia="Arial" w:cs="Arial"/>
      <w:sz w:val="40"/>
      <w:szCs w:val="40"/>
    </w:rPr>
  </w:style>
  <w:style w:type="character" w:styleId="669">
    <w:name w:val="Heading 2 Char"/>
    <w:basedOn w:val="843"/>
    <w:link w:val="841"/>
    <w:uiPriority w:val="9"/>
    <w:rPr>
      <w:rFonts w:ascii="Arial" w:hAnsi="Arial" w:eastAsia="Arial" w:cs="Arial"/>
      <w:sz w:val="34"/>
    </w:rPr>
  </w:style>
  <w:style w:type="character" w:styleId="670">
    <w:name w:val="Heading 3 Char"/>
    <w:basedOn w:val="843"/>
    <w:link w:val="842"/>
    <w:uiPriority w:val="9"/>
    <w:rPr>
      <w:rFonts w:ascii="Arial" w:hAnsi="Arial" w:eastAsia="Arial" w:cs="Arial"/>
      <w:sz w:val="30"/>
      <w:szCs w:val="30"/>
    </w:rPr>
  </w:style>
  <w:style w:type="paragraph" w:styleId="671">
    <w:name w:val="Heading 4"/>
    <w:basedOn w:val="839"/>
    <w:next w:val="839"/>
    <w:link w:val="6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2">
    <w:name w:val="Heading 4 Char"/>
    <w:basedOn w:val="843"/>
    <w:link w:val="671"/>
    <w:uiPriority w:val="9"/>
    <w:rPr>
      <w:rFonts w:ascii="Arial" w:hAnsi="Arial" w:eastAsia="Arial" w:cs="Arial"/>
      <w:b/>
      <w:bCs/>
      <w:sz w:val="26"/>
      <w:szCs w:val="26"/>
    </w:rPr>
  </w:style>
  <w:style w:type="paragraph" w:styleId="673">
    <w:name w:val="Heading 5"/>
    <w:basedOn w:val="839"/>
    <w:next w:val="839"/>
    <w:link w:val="6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4">
    <w:name w:val="Heading 5 Char"/>
    <w:basedOn w:val="843"/>
    <w:link w:val="673"/>
    <w:uiPriority w:val="9"/>
    <w:rPr>
      <w:rFonts w:ascii="Arial" w:hAnsi="Arial" w:eastAsia="Arial" w:cs="Arial"/>
      <w:b/>
      <w:bCs/>
      <w:sz w:val="24"/>
      <w:szCs w:val="24"/>
    </w:rPr>
  </w:style>
  <w:style w:type="paragraph" w:styleId="675">
    <w:name w:val="Heading 6"/>
    <w:basedOn w:val="839"/>
    <w:next w:val="839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6">
    <w:name w:val="Heading 6 Char"/>
    <w:basedOn w:val="843"/>
    <w:link w:val="675"/>
    <w:uiPriority w:val="9"/>
    <w:rPr>
      <w:rFonts w:ascii="Arial" w:hAnsi="Arial" w:eastAsia="Arial" w:cs="Arial"/>
      <w:b/>
      <w:bCs/>
      <w:sz w:val="22"/>
      <w:szCs w:val="22"/>
    </w:rPr>
  </w:style>
  <w:style w:type="paragraph" w:styleId="677">
    <w:name w:val="Heading 7"/>
    <w:basedOn w:val="839"/>
    <w:next w:val="839"/>
    <w:link w:val="6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8">
    <w:name w:val="Heading 7 Char"/>
    <w:basedOn w:val="843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839"/>
    <w:next w:val="839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0">
    <w:name w:val="Heading 8 Char"/>
    <w:basedOn w:val="843"/>
    <w:link w:val="679"/>
    <w:uiPriority w:val="9"/>
    <w:rPr>
      <w:rFonts w:ascii="Arial" w:hAnsi="Arial" w:eastAsia="Arial" w:cs="Arial"/>
      <w:i/>
      <w:iCs/>
      <w:sz w:val="22"/>
      <w:szCs w:val="22"/>
    </w:rPr>
  </w:style>
  <w:style w:type="paragraph" w:styleId="681">
    <w:name w:val="Heading 9"/>
    <w:basedOn w:val="839"/>
    <w:next w:val="839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>
    <w:name w:val="Heading 9 Char"/>
    <w:basedOn w:val="843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683">
    <w:name w:val="Title"/>
    <w:basedOn w:val="839"/>
    <w:next w:val="839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43"/>
    <w:link w:val="683"/>
    <w:uiPriority w:val="10"/>
    <w:rPr>
      <w:sz w:val="48"/>
      <w:szCs w:val="48"/>
    </w:rPr>
  </w:style>
  <w:style w:type="paragraph" w:styleId="685">
    <w:name w:val="Subtitle"/>
    <w:basedOn w:val="839"/>
    <w:next w:val="839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43"/>
    <w:link w:val="685"/>
    <w:uiPriority w:val="11"/>
    <w:rPr>
      <w:sz w:val="24"/>
      <w:szCs w:val="24"/>
    </w:rPr>
  </w:style>
  <w:style w:type="paragraph" w:styleId="687">
    <w:name w:val="Quote"/>
    <w:basedOn w:val="839"/>
    <w:next w:val="839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9"/>
    <w:next w:val="839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43"/>
    <w:link w:val="854"/>
    <w:uiPriority w:val="99"/>
  </w:style>
  <w:style w:type="character" w:styleId="692">
    <w:name w:val="Footer Char"/>
    <w:basedOn w:val="843"/>
    <w:link w:val="859"/>
    <w:uiPriority w:val="99"/>
  </w:style>
  <w:style w:type="paragraph" w:styleId="693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859"/>
    <w:uiPriority w:val="99"/>
  </w:style>
  <w:style w:type="table" w:styleId="695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5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6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7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8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9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0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7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8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9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0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1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2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9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0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1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2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3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4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7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8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0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2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3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4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5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6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7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8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9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0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5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6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7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8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9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0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1">
    <w:name w:val="Hyperlink"/>
    <w:uiPriority w:val="99"/>
    <w:unhideWhenUsed/>
    <w:rPr>
      <w:color w:val="0000ff" w:themeColor="hyperlink"/>
      <w:u w:val="single"/>
    </w:r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43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3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qFormat/>
  </w:style>
  <w:style w:type="paragraph" w:styleId="840">
    <w:name w:val="Heading 1"/>
    <w:basedOn w:val="839"/>
    <w:next w:val="839"/>
    <w:link w:val="846"/>
    <w:uiPriority w:val="9"/>
    <w:qFormat/>
    <w:pPr>
      <w:jc w:val="center"/>
      <w:keepLines/>
      <w:keepNext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841">
    <w:name w:val="Heading 2"/>
    <w:basedOn w:val="839"/>
    <w:next w:val="839"/>
    <w:link w:val="847"/>
    <w:uiPriority w:val="9"/>
    <w:semiHidden/>
    <w:unhideWhenUsed/>
    <w:qFormat/>
    <w:pPr>
      <w:keepLines/>
      <w:keepNext/>
      <w:spacing w:before="200"/>
      <w:outlineLvl w:val="1"/>
    </w:pPr>
    <w:rPr>
      <w:rFonts w:eastAsiaTheme="majorEastAsia" w:cstheme="majorBidi"/>
      <w:bCs/>
      <w:szCs w:val="26"/>
    </w:rPr>
  </w:style>
  <w:style w:type="paragraph" w:styleId="842">
    <w:name w:val="Heading 3"/>
    <w:basedOn w:val="839"/>
    <w:next w:val="839"/>
    <w:link w:val="848"/>
    <w:uiPriority w:val="9"/>
    <w:semiHidden/>
    <w:unhideWhenUsed/>
    <w:qFormat/>
    <w:pPr>
      <w:keepLines/>
      <w:keepNext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character" w:styleId="846" w:customStyle="1">
    <w:name w:val="Заголовок 1 Знак"/>
    <w:basedOn w:val="843"/>
    <w:link w:val="840"/>
    <w:uiPriority w:val="9"/>
    <w:rPr>
      <w:rFonts w:eastAsiaTheme="majorEastAsia" w:cstheme="majorBidi"/>
      <w:b/>
      <w:bCs/>
      <w:color w:val="000000" w:themeColor="text1"/>
      <w:szCs w:val="28"/>
    </w:rPr>
  </w:style>
  <w:style w:type="character" w:styleId="847" w:customStyle="1">
    <w:name w:val="Заголовок 2 Знак"/>
    <w:basedOn w:val="843"/>
    <w:link w:val="841"/>
    <w:uiPriority w:val="9"/>
    <w:semiHidden/>
    <w:rPr>
      <w:rFonts w:eastAsiaTheme="majorEastAsia" w:cstheme="majorBidi"/>
      <w:bCs/>
      <w:szCs w:val="26"/>
    </w:rPr>
  </w:style>
  <w:style w:type="character" w:styleId="848" w:customStyle="1">
    <w:name w:val="Заголовок 3 Знак"/>
    <w:basedOn w:val="843"/>
    <w:link w:val="842"/>
    <w:uiPriority w:val="9"/>
    <w:semiHidden/>
    <w:rPr>
      <w:rFonts w:eastAsiaTheme="majorEastAsia" w:cstheme="majorBidi"/>
      <w:b/>
      <w:bCs/>
      <w:i/>
      <w:color w:val="000000" w:themeColor="text1"/>
    </w:rPr>
  </w:style>
  <w:style w:type="paragraph" w:styleId="849" w:customStyle="1">
    <w:name w:val="ConsPlusNormal"/>
    <w:rPr>
      <w:rFonts w:ascii="Arial" w:hAnsi="Arial" w:cs="Arial"/>
      <w:sz w:val="20"/>
      <w:szCs w:val="20"/>
    </w:rPr>
  </w:style>
  <w:style w:type="paragraph" w:styleId="850">
    <w:name w:val="Balloon Text"/>
    <w:basedOn w:val="839"/>
    <w:link w:val="851"/>
    <w:uiPriority w:val="99"/>
    <w:semiHidden/>
    <w:unhideWhenUsed/>
    <w:rPr>
      <w:rFonts w:ascii="Tahoma" w:hAnsi="Tahoma" w:cs="Tahoma"/>
      <w:sz w:val="16"/>
      <w:szCs w:val="16"/>
    </w:rPr>
  </w:style>
  <w:style w:type="character" w:styleId="851" w:customStyle="1">
    <w:name w:val="Текст выноски Знак"/>
    <w:basedOn w:val="843"/>
    <w:link w:val="850"/>
    <w:uiPriority w:val="99"/>
    <w:semiHidden/>
    <w:rPr>
      <w:rFonts w:ascii="Tahoma" w:hAnsi="Tahoma" w:cs="Tahoma"/>
      <w:sz w:val="16"/>
      <w:szCs w:val="16"/>
    </w:rPr>
  </w:style>
  <w:style w:type="paragraph" w:styleId="852" w:customStyle="1">
    <w:name w:val="ConsPlusTitle"/>
    <w:uiPriority w:val="99"/>
    <w:rPr>
      <w:rFonts w:ascii="Arial" w:hAnsi="Arial" w:cs="Arial"/>
      <w:b/>
      <w:bCs/>
      <w:sz w:val="20"/>
      <w:szCs w:val="20"/>
    </w:rPr>
  </w:style>
  <w:style w:type="paragraph" w:styleId="853" w:customStyle="1">
    <w:name w:val="ConsNormal"/>
    <w:uiPriority w:val="99"/>
    <w:pPr>
      <w:ind w:firstLine="720"/>
    </w:pPr>
    <w:rPr>
      <w:rFonts w:ascii="Arial" w:hAnsi="Arial" w:eastAsia="Times New Roman" w:cs="Arial"/>
      <w:sz w:val="22"/>
      <w:lang w:eastAsia="ru-RU"/>
    </w:rPr>
  </w:style>
  <w:style w:type="paragraph" w:styleId="854">
    <w:name w:val="Header"/>
    <w:basedOn w:val="839"/>
    <w:link w:val="855"/>
    <w:uiPriority w:val="99"/>
    <w:pPr>
      <w:tabs>
        <w:tab w:val="center" w:pos="4153" w:leader="none"/>
        <w:tab w:val="right" w:pos="8306" w:leader="none"/>
      </w:tabs>
    </w:pPr>
    <w:rPr>
      <w:rFonts w:eastAsia="Times New Roman" w:cs="Times New Roman"/>
      <w:szCs w:val="20"/>
      <w:lang w:eastAsia="ru-RU"/>
    </w:rPr>
  </w:style>
  <w:style w:type="character" w:styleId="855" w:customStyle="1">
    <w:name w:val="Верхний колонтитул Знак"/>
    <w:basedOn w:val="843"/>
    <w:link w:val="854"/>
    <w:uiPriority w:val="99"/>
    <w:rPr>
      <w:rFonts w:eastAsia="Times New Roman" w:cs="Times New Roman"/>
      <w:szCs w:val="20"/>
      <w:lang w:eastAsia="ru-RU"/>
    </w:rPr>
  </w:style>
  <w:style w:type="character" w:styleId="856" w:customStyle="1">
    <w:name w:val="Font Style15"/>
    <w:uiPriority w:val="99"/>
    <w:rPr>
      <w:rFonts w:ascii="Times New Roman" w:hAnsi="Times New Roman"/>
      <w:i/>
      <w:sz w:val="24"/>
    </w:rPr>
  </w:style>
  <w:style w:type="character" w:styleId="857" w:customStyle="1">
    <w:name w:val="Font Style18"/>
    <w:uiPriority w:val="99"/>
    <w:rPr>
      <w:rFonts w:ascii="Times New Roman" w:hAnsi="Times New Roman"/>
      <w:sz w:val="24"/>
    </w:rPr>
  </w:style>
  <w:style w:type="character" w:styleId="858" w:customStyle="1">
    <w:name w:val="Font Style16"/>
    <w:uiPriority w:val="99"/>
    <w:rPr>
      <w:rFonts w:ascii="Times New Roman" w:hAnsi="Times New Roman"/>
      <w:b/>
      <w:spacing w:val="20"/>
      <w:sz w:val="36"/>
    </w:rPr>
  </w:style>
  <w:style w:type="paragraph" w:styleId="859">
    <w:name w:val="Footer"/>
    <w:basedOn w:val="839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0" w:customStyle="1">
    <w:name w:val="Нижний колонтитул Знак"/>
    <w:basedOn w:val="843"/>
    <w:link w:val="859"/>
    <w:uiPriority w:val="99"/>
  </w:style>
  <w:style w:type="paragraph" w:styleId="861">
    <w:name w:val="No Spacing"/>
    <w:uiPriority w:val="1"/>
    <w:qFormat/>
  </w:style>
  <w:style w:type="paragraph" w:styleId="862">
    <w:name w:val="List Paragraph"/>
    <w:basedOn w:val="839"/>
    <w:uiPriority w:val="34"/>
    <w:qFormat/>
    <w:pPr>
      <w:contextualSpacing/>
      <w:ind w:left="720"/>
    </w:pPr>
  </w:style>
  <w:style w:type="paragraph" w:styleId="863" w:customStyle="1">
    <w:name w:val="Знак Знак"/>
    <w:basedOn w:val="839"/>
    <w:pPr>
      <w:spacing w:after="160" w:line="240" w:lineRule="exact"/>
      <w:tabs>
        <w:tab w:val="num" w:pos="360" w:leader="none"/>
      </w:tabs>
    </w:pPr>
    <w:rPr>
      <w:rFonts w:ascii="Verdana" w:hAnsi="Verdana" w:eastAsia="Times New Roman" w:cs="Verdana"/>
      <w:sz w:val="20"/>
      <w:szCs w:val="20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0CF9D-7F87-4310-8DB1-9E99B0375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zsnso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8</cp:revision>
  <dcterms:created xsi:type="dcterms:W3CDTF">2021-10-07T03:45:00Z</dcterms:created>
  <dcterms:modified xsi:type="dcterms:W3CDTF">2023-09-05T05:15:09Z</dcterms:modified>
</cp:coreProperties>
</file>